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B" w:rsidRDefault="00FF2CBB" w:rsidP="00E213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Кипешинский сельский Совет депутатов</w:t>
      </w:r>
    </w:p>
    <w:p w:rsidR="00FF2CBB" w:rsidRDefault="00FF2CBB" w:rsidP="00E213A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FF2CBB" w:rsidRDefault="00FF2CBB" w:rsidP="00E213A0">
      <w:pPr>
        <w:jc w:val="center"/>
        <w:rPr>
          <w:b/>
          <w:sz w:val="28"/>
          <w:szCs w:val="28"/>
        </w:rPr>
      </w:pPr>
    </w:p>
    <w:p w:rsidR="00FF2CBB" w:rsidRDefault="00FF2CBB" w:rsidP="00E213A0">
      <w:pPr>
        <w:jc w:val="center"/>
        <w:rPr>
          <w:b/>
          <w:spacing w:val="84"/>
          <w:sz w:val="28"/>
          <w:szCs w:val="28"/>
        </w:rPr>
      </w:pPr>
      <w:r>
        <w:rPr>
          <w:b/>
          <w:spacing w:val="84"/>
          <w:sz w:val="28"/>
          <w:szCs w:val="28"/>
        </w:rPr>
        <w:t>РЕШЕНИЕ</w:t>
      </w:r>
    </w:p>
    <w:p w:rsidR="00FF2CBB" w:rsidRDefault="00FF2CBB" w:rsidP="00E213A0">
      <w:pPr>
        <w:jc w:val="center"/>
        <w:rPr>
          <w:sz w:val="28"/>
          <w:szCs w:val="28"/>
        </w:rPr>
      </w:pPr>
    </w:p>
    <w:p w:rsidR="00FF2CBB" w:rsidRDefault="00FF2CBB" w:rsidP="00E21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27 декабря 2018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18                                                      </w:t>
      </w:r>
    </w:p>
    <w:p w:rsidR="00FF2CBB" w:rsidRDefault="00FF2CBB" w:rsidP="00E213A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Белое</w:t>
      </w:r>
    </w:p>
    <w:p w:rsidR="00FF2CBB" w:rsidRDefault="00FF2CBB" w:rsidP="00E213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right="511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отпуска главе Кипешинского сельсовета, осуществляющему полномочия на постоянной основе</w:t>
      </w: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4" w:history="1">
        <w:r>
          <w:rPr>
            <w:rStyle w:val="Hyperlink"/>
            <w:sz w:val="28"/>
            <w:szCs w:val="28"/>
          </w:rPr>
          <w:t>статьей 8</w:t>
        </w:r>
      </w:hyperlink>
      <w:r>
        <w:rPr>
          <w:sz w:val="28"/>
          <w:szCs w:val="28"/>
        </w:rPr>
        <w:t xml:space="preserve"> закона Алтайского края от 10.10.2011 N 130-ЗС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крае", Уставом муниципального образования Кипешинский сельсовет Троицкого района Алтайского края  Кипешинский сельский Совет депутатов решил:</w:t>
      </w:r>
    </w:p>
    <w:p w:rsidR="00FF2CBB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EC6C0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предоставления отпуска главе Кипешинского сельсовета, осуществляющему полномочия на постоянной основе (приложение).</w:t>
      </w:r>
    </w:p>
    <w:p w:rsidR="00FF2CBB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принятое решение в установленном порядке.</w:t>
      </w:r>
    </w:p>
    <w:p w:rsidR="00FF2CBB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принятое решение главе сельсовета Гроо С.В. для подписания и обнародования в установленном порядке.</w:t>
      </w:r>
    </w:p>
    <w:p w:rsidR="00FF2CBB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выполнением  настоящего решения возложить на планово бюджетную комиссию  (Халяпин А.В.)</w:t>
      </w:r>
    </w:p>
    <w:p w:rsidR="00FF2CBB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В.А. Маликов</w:t>
      </w: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bookmarkStart w:id="0" w:name="Par24"/>
      <w:bookmarkEnd w:id="0"/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F2CBB" w:rsidRPr="00EC6C0A" w:rsidTr="00BC0A3F">
        <w:tc>
          <w:tcPr>
            <w:tcW w:w="4785" w:type="dxa"/>
          </w:tcPr>
          <w:p w:rsidR="00FF2CBB" w:rsidRPr="00EC6C0A" w:rsidRDefault="00FF2CBB" w:rsidP="00BC0A3F">
            <w:pPr>
              <w:widowControl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F2CBB" w:rsidRPr="00EC6C0A" w:rsidRDefault="00FF2CBB" w:rsidP="00BC0A3F">
            <w:pPr>
              <w:widowControl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6C0A">
              <w:rPr>
                <w:rFonts w:ascii="Arial" w:hAnsi="Arial" w:cs="Arial"/>
                <w:sz w:val="24"/>
                <w:szCs w:val="24"/>
                <w:lang w:eastAsia="en-US"/>
              </w:rPr>
              <w:t>ПРИНЯТО</w:t>
            </w:r>
          </w:p>
          <w:p w:rsidR="00FF2CBB" w:rsidRPr="00EC6C0A" w:rsidRDefault="00FF2CBB" w:rsidP="00BC0A3F">
            <w:pPr>
              <w:widowControl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6C0A">
              <w:rPr>
                <w:rFonts w:ascii="Arial" w:hAnsi="Arial" w:cs="Arial"/>
                <w:sz w:val="24"/>
                <w:szCs w:val="24"/>
                <w:lang w:eastAsia="en-US"/>
              </w:rPr>
              <w:t>Решением Кипешинского счельского Совета депутатов Троицкого района Алтайского края</w:t>
            </w:r>
          </w:p>
          <w:p w:rsidR="00FF2CBB" w:rsidRPr="00EC6C0A" w:rsidRDefault="00FF2CBB" w:rsidP="00BC0A3F">
            <w:pPr>
              <w:widowControl w:val="0"/>
              <w:adjustRightInd w:val="0"/>
              <w:jc w:val="both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C6C0A">
              <w:rPr>
                <w:rFonts w:ascii="Arial" w:hAnsi="Arial" w:cs="Arial"/>
                <w:sz w:val="24"/>
                <w:szCs w:val="24"/>
                <w:lang w:eastAsia="en-US"/>
              </w:rPr>
              <w:t>от «27» декабря 2018 года № 18</w:t>
            </w:r>
          </w:p>
        </w:tc>
      </w:tr>
    </w:tbl>
    <w:p w:rsidR="00FF2CBB" w:rsidRPr="00EC6C0A" w:rsidRDefault="00FF2CBB" w:rsidP="00EC6C0A">
      <w:pPr>
        <w:widowControl w:val="0"/>
        <w:adjustRightInd w:val="0"/>
        <w:ind w:left="552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FF2CBB" w:rsidRPr="00EC6C0A" w:rsidRDefault="00FF2CBB" w:rsidP="00EC6C0A">
      <w:pPr>
        <w:widowControl w:val="0"/>
        <w:adjustRightInd w:val="0"/>
        <w:ind w:left="552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FF2CBB" w:rsidRPr="00EC6C0A" w:rsidRDefault="00FF2CBB" w:rsidP="00EC6C0A">
      <w:pPr>
        <w:widowControl w:val="0"/>
        <w:adjustRightInd w:val="0"/>
        <w:ind w:left="552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РЕШЕНИЕ</w:t>
      </w: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Кипешинского сельского Совета депутатов                                                              Троицкого района Алтайского края</w:t>
      </w:r>
    </w:p>
    <w:p w:rsidR="00FF2CBB" w:rsidRPr="00EC6C0A" w:rsidRDefault="00FF2CBB" w:rsidP="00EC6C0A">
      <w:pPr>
        <w:ind w:left="5664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tabs>
          <w:tab w:val="left" w:pos="935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C6C0A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>Порядка предоставления отпуска главе Кипешинского</w:t>
      </w:r>
      <w:r w:rsidRPr="00EC6C0A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>
        <w:rPr>
          <w:rFonts w:ascii="Arial" w:hAnsi="Arial" w:cs="Arial"/>
          <w:b/>
          <w:bCs/>
          <w:sz w:val="24"/>
          <w:szCs w:val="24"/>
        </w:rPr>
        <w:t>а, осуществляющему полномочия на постоянной основе.</w:t>
      </w:r>
    </w:p>
    <w:p w:rsidR="00FF2CBB" w:rsidRPr="00EC6C0A" w:rsidRDefault="00FF2CBB" w:rsidP="00EC6C0A">
      <w:pPr>
        <w:tabs>
          <w:tab w:val="left" w:pos="935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F2CBB" w:rsidRPr="00EC6C0A" w:rsidRDefault="00FF2CBB" w:rsidP="00EC6C0A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b/>
          <w:bCs/>
          <w:sz w:val="24"/>
          <w:szCs w:val="24"/>
        </w:rPr>
        <w:t>Статья 1.</w:t>
      </w:r>
      <w:r w:rsidRPr="00EC6C0A">
        <w:rPr>
          <w:rFonts w:ascii="Arial" w:hAnsi="Arial" w:cs="Arial"/>
          <w:sz w:val="24"/>
          <w:szCs w:val="24"/>
        </w:rPr>
        <w:t xml:space="preserve"> Утвердить Порядок предоставления отпуска главе Кипешинского сельсовета, осуществляющему полномочия на постоянной основе (приложение).</w:t>
      </w:r>
    </w:p>
    <w:p w:rsidR="00FF2CBB" w:rsidRPr="00EC6C0A" w:rsidRDefault="00FF2CBB" w:rsidP="00EC6C0A">
      <w:pPr>
        <w:tabs>
          <w:tab w:val="left" w:pos="9356"/>
        </w:tabs>
        <w:ind w:firstLine="709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b/>
          <w:bCs/>
          <w:sz w:val="24"/>
          <w:szCs w:val="24"/>
        </w:rPr>
        <w:t xml:space="preserve">Статья 2.  </w:t>
      </w:r>
      <w:r w:rsidRPr="00EC6C0A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 в установленном порядке.</w:t>
      </w: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 w:firstLine="72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ind w:right="-143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Глава Кипешинского</w:t>
      </w: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сельсовета                                                                               С.В. Гроо</w:t>
      </w: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 xml:space="preserve">   </w:t>
      </w: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«27» декабря 2018 года</w:t>
      </w:r>
    </w:p>
    <w:p w:rsidR="00FF2CBB" w:rsidRPr="00EC6C0A" w:rsidRDefault="00FF2CBB" w:rsidP="00EC6C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№ 11</w:t>
      </w: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left="5220"/>
        <w:outlineLvl w:val="0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Приложение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к решению Кипешинского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сельского Совета депутатов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left="5220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 xml:space="preserve">от  27 декабря </w:t>
      </w:r>
      <w:smartTag w:uri="urn:schemas-microsoft-com:office:smarttags" w:element="metricconverter">
        <w:smartTagPr>
          <w:attr w:name="ProductID" w:val="2018 г"/>
        </w:smartTagPr>
        <w:r w:rsidRPr="00EC6C0A">
          <w:rPr>
            <w:rFonts w:ascii="Arial" w:hAnsi="Arial" w:cs="Arial"/>
            <w:sz w:val="24"/>
            <w:szCs w:val="24"/>
          </w:rPr>
          <w:t>2018 г</w:t>
        </w:r>
      </w:smartTag>
      <w:r w:rsidRPr="00EC6C0A">
        <w:rPr>
          <w:rFonts w:ascii="Arial" w:hAnsi="Arial" w:cs="Arial"/>
          <w:sz w:val="24"/>
          <w:szCs w:val="24"/>
        </w:rPr>
        <w:t>. N 18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9"/>
      <w:bookmarkEnd w:id="1"/>
      <w:r w:rsidRPr="00EC6C0A">
        <w:rPr>
          <w:rFonts w:ascii="Arial" w:hAnsi="Arial" w:cs="Arial"/>
          <w:b/>
          <w:bCs/>
          <w:sz w:val="24"/>
          <w:szCs w:val="24"/>
        </w:rPr>
        <w:t>Порядок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C0A">
        <w:rPr>
          <w:rFonts w:ascii="Arial" w:hAnsi="Arial" w:cs="Arial"/>
          <w:b/>
          <w:bCs/>
          <w:sz w:val="24"/>
          <w:szCs w:val="24"/>
        </w:rPr>
        <w:t xml:space="preserve">предоставления отпуска главе Кипешинского сельсовета, 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C0A">
        <w:rPr>
          <w:rFonts w:ascii="Arial" w:hAnsi="Arial" w:cs="Arial"/>
          <w:b/>
          <w:bCs/>
          <w:sz w:val="24"/>
          <w:szCs w:val="24"/>
        </w:rPr>
        <w:t>осуществляющему полномочия на постоянной основе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 xml:space="preserve">1. Порядок предоставления отпуска главе Кипешинского сельсовета Троицкого района Алтайского края, осуществляющему полномочия на постоянной основе (далее - Порядок), разработан в соответствии с </w:t>
      </w:r>
      <w:hyperlink r:id="rId5" w:history="1">
        <w:r w:rsidRPr="00EC6C0A">
          <w:rPr>
            <w:rStyle w:val="Hyperlink"/>
            <w:rFonts w:ascii="Arial" w:hAnsi="Arial" w:cs="Arial"/>
            <w:sz w:val="24"/>
            <w:szCs w:val="24"/>
          </w:rPr>
          <w:t>законом</w:t>
        </w:r>
      </w:hyperlink>
      <w:r w:rsidRPr="00EC6C0A">
        <w:rPr>
          <w:rFonts w:ascii="Arial" w:hAnsi="Arial" w:cs="Arial"/>
          <w:sz w:val="24"/>
          <w:szCs w:val="24"/>
        </w:rPr>
        <w:t xml:space="preserve"> Алтайского края от 10.10.2011 N 130-ЗС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крае", </w:t>
      </w:r>
      <w:hyperlink r:id="rId6" w:history="1">
        <w:r w:rsidRPr="00EC6C0A">
          <w:rPr>
            <w:rStyle w:val="Hyperlink"/>
            <w:rFonts w:ascii="Arial" w:hAnsi="Arial" w:cs="Arial"/>
            <w:sz w:val="24"/>
            <w:szCs w:val="24"/>
          </w:rPr>
          <w:t>Уставом</w:t>
        </w:r>
      </w:hyperlink>
      <w:r w:rsidRPr="00EC6C0A">
        <w:rPr>
          <w:rFonts w:ascii="Arial" w:hAnsi="Arial" w:cs="Arial"/>
          <w:sz w:val="24"/>
          <w:szCs w:val="24"/>
        </w:rPr>
        <w:t xml:space="preserve"> муниципального образования Кипешинский сельсовет Троицкого района Алтайского края и регламентирует вопросы предоставления ежегодного оплачиваемого отпуска главе Кипешинского сельсовета, осуществляющему полномочия на постоянной основе, замены ежегодного оплачиваемого отпуска или его части денежной компенсацией и его продолжительность.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2. Главе Кипешинского</w:t>
      </w:r>
      <w:bookmarkStart w:id="2" w:name="_GoBack"/>
      <w:bookmarkEnd w:id="2"/>
      <w:r w:rsidRPr="00EC6C0A">
        <w:rPr>
          <w:rFonts w:ascii="Arial" w:hAnsi="Arial" w:cs="Arial"/>
          <w:sz w:val="24"/>
          <w:szCs w:val="24"/>
        </w:rPr>
        <w:t xml:space="preserve"> сельсовета местного самоуправления, осуществляющему полномочия на постоянной основе (далее - глава сельсовета в соответствующем падеже),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3. Очередность предоставления оплачиваемых отпусков определяется ежегодно в соответствии с графиком отпусков, утверждаемым главой сельсовета, в порядке, установленном трудовым законодательством.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4. Главе сельсовета предоставляется ежегодный основной оплачиваемый отпуск продолжительностью 40 календарных дней.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5. Главе сельсовета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6. Решение главы сельсовета об убытии в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в срок не менее чем за 20 дней до даты начала отпуска, установленного графиком отпусков.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7. Главе сельсовета по их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8. Часть ежегодного оплачиваемого отпуска, превышающая 30 календарных дней, по распоряжению главы сельсовета может быть заменена денежной компенсацией.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9. Финансирование ежегодного оплачиваемого отпуска главе сельсовета, а также денежная компенсация за часть ежегодного оплачиваемого отпуска осуществляется в пределах средств, предусмотренных в бюджете сельсовета на содержание Администрации сельсовета.</w:t>
      </w:r>
    </w:p>
    <w:p w:rsidR="00FF2CBB" w:rsidRPr="00EC6C0A" w:rsidRDefault="00FF2CBB" w:rsidP="00E213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C6C0A">
        <w:rPr>
          <w:rFonts w:ascii="Arial" w:hAnsi="Arial" w:cs="Arial"/>
          <w:sz w:val="24"/>
          <w:szCs w:val="24"/>
        </w:rPr>
        <w:t>10. Иные вопросы, касающиеся предоставления ежегодного оплачиваемого отпуска главе сельсовета, замены ежегодного оплачиваемого отпуска или его части денежной компенсацией регулируются трудовым законодательством.</w:t>
      </w: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 w:rsidP="00E213A0">
      <w:pPr>
        <w:rPr>
          <w:rFonts w:ascii="Arial" w:hAnsi="Arial" w:cs="Arial"/>
          <w:sz w:val="24"/>
          <w:szCs w:val="24"/>
        </w:rPr>
      </w:pPr>
    </w:p>
    <w:p w:rsidR="00FF2CBB" w:rsidRPr="00EC6C0A" w:rsidRDefault="00FF2CBB">
      <w:pPr>
        <w:rPr>
          <w:rFonts w:ascii="Arial" w:hAnsi="Arial" w:cs="Arial"/>
          <w:sz w:val="24"/>
          <w:szCs w:val="24"/>
        </w:rPr>
      </w:pPr>
    </w:p>
    <w:sectPr w:rsidR="00FF2CBB" w:rsidRPr="00EC6C0A" w:rsidSect="0051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C3F"/>
    <w:rsid w:val="00516B1A"/>
    <w:rsid w:val="00740C3F"/>
    <w:rsid w:val="00BC0A3F"/>
    <w:rsid w:val="00CF4238"/>
    <w:rsid w:val="00E213A0"/>
    <w:rsid w:val="00E8117B"/>
    <w:rsid w:val="00EC6C0A"/>
    <w:rsid w:val="00F31E5A"/>
    <w:rsid w:val="00F4589C"/>
    <w:rsid w:val="00FF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213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752622CF86AE8CF4AB1E62E02AD7D3362FFA528BCB03D22296BBCB328F5EE461FC96AE7F78263E897F1B6PCC" TargetMode="External"/><Relationship Id="rId5" Type="http://schemas.openxmlformats.org/officeDocument/2006/relationships/hyperlink" Target="consultantplus://offline/ref=0F0752622CF86AE8CF4AB1E62E02AD7D3362FFA528B9B13C28296BBCB328F5EE461FC96AE7F78263EB95F4B6PFC" TargetMode="External"/><Relationship Id="rId4" Type="http://schemas.openxmlformats.org/officeDocument/2006/relationships/hyperlink" Target="consultantplus://offline/ref=0F0752622CF86AE8CF4AB1E62E02AD7D3362FFA528B9B13C28296BBCB328F5EE461FC96AE7F78263EB95F4B6PF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795</Words>
  <Characters>4538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2019-01-22T07:40:00Z</cp:lastPrinted>
  <dcterms:created xsi:type="dcterms:W3CDTF">2019-01-22T04:27:00Z</dcterms:created>
  <dcterms:modified xsi:type="dcterms:W3CDTF">2019-01-22T07:40:00Z</dcterms:modified>
</cp:coreProperties>
</file>